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6CF" w:rsidRPr="00A636CF" w:rsidRDefault="00A636CF">
      <w:pPr>
        <w:spacing w:after="1"/>
        <w:rPr>
          <w:rFonts w:ascii="Times New Roman" w:hAnsi="Times New Roman" w:cs="Times New Roman"/>
          <w:sz w:val="24"/>
          <w:szCs w:val="24"/>
        </w:rPr>
      </w:pPr>
    </w:p>
    <w:p w:rsidR="00A636CF" w:rsidRDefault="00A636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FD8" w:rsidRDefault="00D35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FD8" w:rsidRDefault="00D35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FD8" w:rsidRDefault="00D35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D1114" w:rsidRDefault="003D111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FD8" w:rsidRDefault="00D35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FD8" w:rsidRPr="003D1114" w:rsidRDefault="003D11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D1114">
        <w:rPr>
          <w:rFonts w:ascii="Times New Roman" w:hAnsi="Times New Roman" w:cs="Times New Roman"/>
          <w:sz w:val="28"/>
          <w:szCs w:val="28"/>
        </w:rPr>
        <w:t xml:space="preserve">Об управлении </w:t>
      </w:r>
      <w:r w:rsidRPr="003D1114">
        <w:rPr>
          <w:rFonts w:ascii="Times New Roman" w:hAnsi="Times New Roman" w:cs="Times New Roman"/>
          <w:sz w:val="28"/>
          <w:szCs w:val="28"/>
        </w:rPr>
        <w:t>по организации проектной деятельности правительства Еврейской автономной области</w:t>
      </w:r>
    </w:p>
    <w:p w:rsidR="00D35FD8" w:rsidRDefault="00D35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35FD8" w:rsidRPr="00A636CF" w:rsidRDefault="00D35FD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636CF" w:rsidRPr="006C5D88" w:rsidRDefault="00A636CF" w:rsidP="006C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3F0D58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6C5D88">
        <w:rPr>
          <w:rFonts w:ascii="Times New Roman" w:hAnsi="Times New Roman" w:cs="Times New Roman"/>
          <w:sz w:val="28"/>
          <w:szCs w:val="28"/>
        </w:rPr>
        <w:t xml:space="preserve"> Еврейской автономной области от 27.06.2012 </w:t>
      </w:r>
      <w:r w:rsidR="003F0D58">
        <w:rPr>
          <w:rFonts w:ascii="Times New Roman" w:hAnsi="Times New Roman" w:cs="Times New Roman"/>
          <w:sz w:val="28"/>
          <w:szCs w:val="28"/>
        </w:rPr>
        <w:t>№ 79-ОЗ «</w:t>
      </w:r>
      <w:r w:rsidRPr="006C5D88">
        <w:rPr>
          <w:rFonts w:ascii="Times New Roman" w:hAnsi="Times New Roman" w:cs="Times New Roman"/>
          <w:sz w:val="28"/>
          <w:szCs w:val="28"/>
        </w:rPr>
        <w:t>О правительстве Еврейской автономной области</w:t>
      </w:r>
      <w:r w:rsidR="003F0D58">
        <w:rPr>
          <w:rFonts w:ascii="Times New Roman" w:hAnsi="Times New Roman" w:cs="Times New Roman"/>
          <w:sz w:val="28"/>
          <w:szCs w:val="28"/>
        </w:rPr>
        <w:t>»</w:t>
      </w:r>
      <w:r w:rsidRPr="006C5D88">
        <w:rPr>
          <w:rFonts w:ascii="Times New Roman" w:hAnsi="Times New Roman" w:cs="Times New Roman"/>
          <w:sz w:val="28"/>
          <w:szCs w:val="28"/>
        </w:rPr>
        <w:t xml:space="preserve">, </w:t>
      </w:r>
      <w:r w:rsidR="003F0D5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3F0D5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6C5D88">
        <w:rPr>
          <w:rFonts w:ascii="Times New Roman" w:hAnsi="Times New Roman" w:cs="Times New Roman"/>
          <w:sz w:val="28"/>
          <w:szCs w:val="28"/>
        </w:rPr>
        <w:t xml:space="preserve"> губернатора Еврейской автономной области </w:t>
      </w:r>
      <w:proofErr w:type="gramStart"/>
      <w:r w:rsidRPr="006C5D88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0A3656">
        <w:rPr>
          <w:rFonts w:ascii="Times New Roman" w:hAnsi="Times New Roman" w:cs="Times New Roman"/>
          <w:sz w:val="28"/>
          <w:szCs w:val="28"/>
        </w:rPr>
        <w:t xml:space="preserve"> </w:t>
      </w:r>
      <w:r w:rsidRPr="006C5D88">
        <w:rPr>
          <w:rFonts w:ascii="Times New Roman" w:hAnsi="Times New Roman" w:cs="Times New Roman"/>
          <w:sz w:val="28"/>
          <w:szCs w:val="28"/>
        </w:rPr>
        <w:t xml:space="preserve"> </w:t>
      </w:r>
      <w:r w:rsidR="003F0D58">
        <w:rPr>
          <w:rFonts w:ascii="Times New Roman" w:hAnsi="Times New Roman" w:cs="Times New Roman"/>
          <w:sz w:val="28"/>
          <w:szCs w:val="28"/>
        </w:rPr>
        <w:t>№</w:t>
      </w:r>
      <w:r w:rsidRPr="006C5D88">
        <w:rPr>
          <w:rFonts w:ascii="Times New Roman" w:hAnsi="Times New Roman" w:cs="Times New Roman"/>
          <w:sz w:val="28"/>
          <w:szCs w:val="28"/>
        </w:rPr>
        <w:t xml:space="preserve"> </w:t>
      </w:r>
      <w:r w:rsidR="000A3656">
        <w:rPr>
          <w:rFonts w:ascii="Times New Roman" w:hAnsi="Times New Roman" w:cs="Times New Roman"/>
          <w:sz w:val="28"/>
          <w:szCs w:val="28"/>
        </w:rPr>
        <w:t xml:space="preserve"> </w:t>
      </w:r>
      <w:r w:rsidR="003F0D58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6C5D8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C5D88">
        <w:rPr>
          <w:rFonts w:ascii="Times New Roman" w:hAnsi="Times New Roman" w:cs="Times New Roman"/>
          <w:sz w:val="28"/>
          <w:szCs w:val="28"/>
        </w:rPr>
        <w:t xml:space="preserve"> создании управления по </w:t>
      </w:r>
      <w:r w:rsidR="003F0D58">
        <w:rPr>
          <w:rFonts w:ascii="Times New Roman" w:hAnsi="Times New Roman" w:cs="Times New Roman"/>
          <w:sz w:val="28"/>
          <w:szCs w:val="28"/>
        </w:rPr>
        <w:t>организации проектной деятельности</w:t>
      </w:r>
      <w:r w:rsidRPr="006C5D88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</w:t>
      </w:r>
      <w:r w:rsidR="003F0D58">
        <w:rPr>
          <w:rFonts w:ascii="Times New Roman" w:hAnsi="Times New Roman" w:cs="Times New Roman"/>
          <w:sz w:val="28"/>
          <w:szCs w:val="28"/>
        </w:rPr>
        <w:t>»</w:t>
      </w:r>
      <w:r w:rsidRPr="006C5D88">
        <w:rPr>
          <w:rFonts w:ascii="Times New Roman" w:hAnsi="Times New Roman" w:cs="Times New Roman"/>
          <w:sz w:val="28"/>
          <w:szCs w:val="28"/>
        </w:rPr>
        <w:t xml:space="preserve"> правительство Еврейской автономной области</w:t>
      </w:r>
    </w:p>
    <w:p w:rsidR="00A636CF" w:rsidRPr="006C5D88" w:rsidRDefault="00A636CF" w:rsidP="006C5D88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636CF" w:rsidRPr="006C5D88" w:rsidRDefault="00A636CF" w:rsidP="006C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hyperlink w:anchor="P32" w:history="1">
        <w:r w:rsidRPr="003F0D58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3F0D58">
        <w:rPr>
          <w:rFonts w:ascii="Times New Roman" w:hAnsi="Times New Roman" w:cs="Times New Roman"/>
          <w:sz w:val="28"/>
          <w:szCs w:val="28"/>
        </w:rPr>
        <w:t xml:space="preserve"> </w:t>
      </w:r>
      <w:r w:rsidRPr="006C5D88">
        <w:rPr>
          <w:rFonts w:ascii="Times New Roman" w:hAnsi="Times New Roman" w:cs="Times New Roman"/>
          <w:sz w:val="28"/>
          <w:szCs w:val="28"/>
        </w:rPr>
        <w:t xml:space="preserve">об управлении по </w:t>
      </w:r>
      <w:r w:rsidR="003F0D58">
        <w:rPr>
          <w:rFonts w:ascii="Times New Roman" w:hAnsi="Times New Roman" w:cs="Times New Roman"/>
          <w:sz w:val="28"/>
          <w:szCs w:val="28"/>
        </w:rPr>
        <w:t>организации проектной деятельности</w:t>
      </w:r>
      <w:r w:rsidRPr="006C5D88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области.</w:t>
      </w:r>
    </w:p>
    <w:p w:rsidR="00A636CF" w:rsidRDefault="00A636CF" w:rsidP="006C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 xml:space="preserve">2. Установить предельную численность работников управления по регулированию контрактной системы в сфере закупок правительства Еврейской автономной области в количестве </w:t>
      </w:r>
      <w:r w:rsidR="001F50B2">
        <w:rPr>
          <w:rFonts w:ascii="Times New Roman" w:hAnsi="Times New Roman" w:cs="Times New Roman"/>
          <w:sz w:val="28"/>
          <w:szCs w:val="28"/>
        </w:rPr>
        <w:t>20</w:t>
      </w:r>
      <w:r w:rsidRPr="006C5D88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1F50B2" w:rsidRDefault="001F50B2" w:rsidP="006C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Разрешить начальнику управления по организации проектной деятельности иметь заместителя, назначаемого на должность и освобождаемого от должности губернатором Еврейской автономной области.</w:t>
      </w:r>
    </w:p>
    <w:p w:rsidR="001F50B2" w:rsidRPr="006C5D88" w:rsidRDefault="001F50B2" w:rsidP="006C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Разрешить управлению образовывать коллегию для решения вопросов, входящих в его компетенцию.</w:t>
      </w:r>
    </w:p>
    <w:p w:rsidR="00A636CF" w:rsidRPr="006C5D88" w:rsidRDefault="001F50B2" w:rsidP="006C5D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A636CF" w:rsidRPr="006C5D88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официального опубликования.</w:t>
      </w:r>
    </w:p>
    <w:p w:rsidR="00A636CF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FD8" w:rsidRDefault="00D35FD8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FD8" w:rsidRPr="006C5D88" w:rsidRDefault="00D35FD8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35FD8" w:rsidRDefault="00D35FD8" w:rsidP="00D35FD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</w:t>
      </w:r>
    </w:p>
    <w:p w:rsidR="00A636CF" w:rsidRPr="006C5D88" w:rsidRDefault="003F0D58" w:rsidP="00D35FD8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A636CF" w:rsidRPr="006C5D88">
        <w:rPr>
          <w:rFonts w:ascii="Times New Roman" w:hAnsi="Times New Roman" w:cs="Times New Roman"/>
          <w:sz w:val="28"/>
          <w:szCs w:val="28"/>
        </w:rPr>
        <w:t>убернатор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D35FD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Р.Э.</w:t>
      </w:r>
      <w:r w:rsidR="00D35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Гольдштейн</w:t>
      </w: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A3656" w:rsidRPr="00C919F4" w:rsidRDefault="000A3656" w:rsidP="000A3656">
      <w:pPr>
        <w:pStyle w:val="a3"/>
        <w:ind w:left="4962"/>
        <w:rPr>
          <w:rFonts w:ascii="Times New Roman" w:hAnsi="Times New Roman"/>
          <w:sz w:val="28"/>
          <w:szCs w:val="28"/>
        </w:rPr>
      </w:pPr>
      <w:r w:rsidRPr="00C919F4">
        <w:rPr>
          <w:rFonts w:ascii="Times New Roman" w:hAnsi="Times New Roman"/>
          <w:sz w:val="28"/>
          <w:szCs w:val="28"/>
        </w:rPr>
        <w:lastRenderedPageBreak/>
        <w:t>УТВЕРЖДЕН</w:t>
      </w:r>
    </w:p>
    <w:p w:rsidR="000A3656" w:rsidRDefault="000A3656" w:rsidP="000A3656">
      <w:pPr>
        <w:pStyle w:val="a3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</w:t>
      </w:r>
      <w:r w:rsidRPr="00C919F4">
        <w:rPr>
          <w:rFonts w:ascii="Times New Roman" w:hAnsi="Times New Roman"/>
          <w:sz w:val="28"/>
          <w:szCs w:val="28"/>
        </w:rPr>
        <w:t xml:space="preserve">правительства        </w:t>
      </w:r>
    </w:p>
    <w:p w:rsidR="000A3656" w:rsidRPr="00C919F4" w:rsidRDefault="000A3656" w:rsidP="000A3656">
      <w:pPr>
        <w:pStyle w:val="a3"/>
        <w:ind w:left="4962"/>
        <w:rPr>
          <w:rFonts w:ascii="Times New Roman" w:hAnsi="Times New Roman"/>
          <w:sz w:val="28"/>
          <w:szCs w:val="28"/>
        </w:rPr>
      </w:pPr>
      <w:r w:rsidRPr="00C919F4">
        <w:rPr>
          <w:rFonts w:ascii="Times New Roman" w:hAnsi="Times New Roman"/>
          <w:sz w:val="28"/>
          <w:szCs w:val="28"/>
        </w:rPr>
        <w:t>Еврейской автономной области</w:t>
      </w:r>
    </w:p>
    <w:p w:rsidR="000A3656" w:rsidRPr="00C919F4" w:rsidRDefault="000A3656" w:rsidP="000A3656">
      <w:pPr>
        <w:pStyle w:val="a3"/>
        <w:ind w:left="4962"/>
        <w:rPr>
          <w:rFonts w:ascii="Times New Roman" w:hAnsi="Times New Roman"/>
          <w:sz w:val="28"/>
          <w:szCs w:val="28"/>
        </w:rPr>
      </w:pPr>
      <w:r w:rsidRPr="00C919F4">
        <w:rPr>
          <w:rFonts w:ascii="Times New Roman" w:hAnsi="Times New Roman"/>
          <w:sz w:val="28"/>
          <w:szCs w:val="28"/>
        </w:rPr>
        <w:t>от _______________ № _______</w:t>
      </w:r>
    </w:p>
    <w:p w:rsidR="00A636CF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D4CB8" w:rsidRPr="006C5D88" w:rsidRDefault="008D4CB8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636CF" w:rsidRPr="0080272B" w:rsidRDefault="0080272B" w:rsidP="006C5D88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1" w:name="P32"/>
      <w:bookmarkEnd w:id="1"/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80272B">
        <w:rPr>
          <w:rFonts w:ascii="Times New Roman" w:hAnsi="Times New Roman" w:cs="Times New Roman"/>
          <w:b w:val="0"/>
          <w:sz w:val="28"/>
          <w:szCs w:val="28"/>
        </w:rPr>
        <w:t>оложение</w:t>
      </w:r>
    </w:p>
    <w:p w:rsidR="00A636CF" w:rsidRPr="0080272B" w:rsidRDefault="0080272B" w:rsidP="0080272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0272B">
        <w:rPr>
          <w:rFonts w:ascii="Times New Roman" w:hAnsi="Times New Roman" w:cs="Times New Roman"/>
          <w:b w:val="0"/>
          <w:sz w:val="28"/>
          <w:szCs w:val="28"/>
        </w:rPr>
        <w:t xml:space="preserve">об управлении по </w:t>
      </w:r>
      <w:r>
        <w:rPr>
          <w:rFonts w:ascii="Times New Roman" w:hAnsi="Times New Roman" w:cs="Times New Roman"/>
          <w:b w:val="0"/>
          <w:sz w:val="28"/>
          <w:szCs w:val="28"/>
        </w:rPr>
        <w:t>организации проектной деятельности правительства Е</w:t>
      </w:r>
      <w:r w:rsidRPr="0080272B">
        <w:rPr>
          <w:rFonts w:ascii="Times New Roman" w:hAnsi="Times New Roman" w:cs="Times New Roman"/>
          <w:b w:val="0"/>
          <w:sz w:val="28"/>
          <w:szCs w:val="28"/>
        </w:rPr>
        <w:t>врейской автономной области</w:t>
      </w:r>
    </w:p>
    <w:p w:rsidR="00A636CF" w:rsidRPr="006C5D88" w:rsidRDefault="00A636CF" w:rsidP="006C5D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Pr="008D4CB8" w:rsidRDefault="00A636CF" w:rsidP="006C5D8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D4CB8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Pr="00B369DF" w:rsidRDefault="00A636CF" w:rsidP="003200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 xml:space="preserve">1.1. Управление по </w:t>
      </w:r>
      <w:r w:rsidR="00B369DF">
        <w:rPr>
          <w:rFonts w:ascii="Times New Roman" w:hAnsi="Times New Roman" w:cs="Times New Roman"/>
          <w:sz w:val="28"/>
          <w:szCs w:val="28"/>
        </w:rPr>
        <w:t>организации проектной деятельности</w:t>
      </w:r>
      <w:r w:rsidRPr="006C5D88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(далее </w:t>
      </w:r>
      <w:r w:rsidR="000E3937">
        <w:rPr>
          <w:rFonts w:ascii="Times New Roman" w:hAnsi="Times New Roman" w:cs="Times New Roman"/>
          <w:sz w:val="28"/>
          <w:szCs w:val="28"/>
        </w:rPr>
        <w:t>–</w:t>
      </w:r>
      <w:r w:rsidRPr="006C5D88">
        <w:rPr>
          <w:rFonts w:ascii="Times New Roman" w:hAnsi="Times New Roman" w:cs="Times New Roman"/>
          <w:sz w:val="28"/>
          <w:szCs w:val="28"/>
        </w:rPr>
        <w:t xml:space="preserve"> управление) является органом исполнительной власти Еврейской автономной области, формируемым правительством Еврейской автономной области, </w:t>
      </w:r>
      <w:r w:rsidR="00B369DF" w:rsidRPr="00B369DF">
        <w:rPr>
          <w:rFonts w:ascii="Times New Roman" w:hAnsi="Times New Roman" w:cs="Times New Roman"/>
          <w:sz w:val="28"/>
          <w:szCs w:val="28"/>
        </w:rPr>
        <w:t>обеспечивающим методическо</w:t>
      </w:r>
      <w:r w:rsidR="001C1F57">
        <w:rPr>
          <w:rFonts w:ascii="Times New Roman" w:hAnsi="Times New Roman" w:cs="Times New Roman"/>
          <w:sz w:val="28"/>
          <w:szCs w:val="28"/>
        </w:rPr>
        <w:t>е</w:t>
      </w:r>
      <w:r w:rsidR="00B369DF" w:rsidRPr="00B369DF">
        <w:rPr>
          <w:rFonts w:ascii="Times New Roman" w:hAnsi="Times New Roman" w:cs="Times New Roman"/>
          <w:sz w:val="28"/>
          <w:szCs w:val="28"/>
        </w:rPr>
        <w:t xml:space="preserve"> сопровождени</w:t>
      </w:r>
      <w:r w:rsidR="001C1F57">
        <w:rPr>
          <w:rFonts w:ascii="Times New Roman" w:hAnsi="Times New Roman" w:cs="Times New Roman"/>
          <w:sz w:val="28"/>
          <w:szCs w:val="28"/>
        </w:rPr>
        <w:t>е</w:t>
      </w:r>
      <w:r w:rsidR="00B369DF" w:rsidRPr="00B369DF">
        <w:rPr>
          <w:rFonts w:ascii="Times New Roman" w:hAnsi="Times New Roman" w:cs="Times New Roman"/>
          <w:sz w:val="28"/>
          <w:szCs w:val="28"/>
        </w:rPr>
        <w:t xml:space="preserve"> </w:t>
      </w:r>
      <w:r w:rsidR="001C1F57">
        <w:rPr>
          <w:rFonts w:ascii="Times New Roman" w:hAnsi="Times New Roman" w:cs="Times New Roman"/>
          <w:sz w:val="28"/>
          <w:szCs w:val="28"/>
        </w:rPr>
        <w:t>и организацию</w:t>
      </w:r>
      <w:r w:rsidR="00B369DF" w:rsidRPr="00B369DF">
        <w:rPr>
          <w:rFonts w:ascii="Times New Roman" w:hAnsi="Times New Roman" w:cs="Times New Roman"/>
          <w:sz w:val="28"/>
          <w:szCs w:val="28"/>
        </w:rPr>
        <w:t xml:space="preserve"> проектной деятельности на территории </w:t>
      </w:r>
      <w:r w:rsidR="00B369DF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B369DF" w:rsidRPr="00B369DF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1C1F57">
        <w:rPr>
          <w:rFonts w:ascii="Times New Roman" w:hAnsi="Times New Roman" w:cs="Times New Roman"/>
          <w:sz w:val="28"/>
          <w:szCs w:val="28"/>
        </w:rPr>
        <w:t xml:space="preserve">общую координацию, мониторинг, контроль реализации региональных проектов </w:t>
      </w:r>
      <w:r w:rsidR="001F50B2">
        <w:rPr>
          <w:rFonts w:ascii="Times New Roman" w:hAnsi="Times New Roman" w:cs="Times New Roman"/>
          <w:sz w:val="28"/>
          <w:szCs w:val="28"/>
        </w:rPr>
        <w:t>Еврейской автономной области</w:t>
      </w:r>
      <w:r w:rsidR="001C1F57">
        <w:rPr>
          <w:rFonts w:ascii="Times New Roman" w:hAnsi="Times New Roman" w:cs="Times New Roman"/>
          <w:sz w:val="28"/>
          <w:szCs w:val="28"/>
        </w:rPr>
        <w:t>, иных проектов</w:t>
      </w:r>
      <w:r w:rsidRPr="00B369DF">
        <w:rPr>
          <w:rFonts w:ascii="Times New Roman" w:hAnsi="Times New Roman" w:cs="Times New Roman"/>
          <w:sz w:val="28"/>
          <w:szCs w:val="28"/>
        </w:rPr>
        <w:t>.</w:t>
      </w:r>
    </w:p>
    <w:p w:rsidR="00A636CF" w:rsidRPr="006C5D88" w:rsidRDefault="00A636CF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 xml:space="preserve">1.2. Полное наименование </w:t>
      </w:r>
      <w:r w:rsidR="000E3937">
        <w:rPr>
          <w:rFonts w:ascii="Times New Roman" w:hAnsi="Times New Roman" w:cs="Times New Roman"/>
          <w:sz w:val="28"/>
          <w:szCs w:val="28"/>
        </w:rPr>
        <w:t>–</w:t>
      </w:r>
      <w:r w:rsidRPr="006C5D88">
        <w:rPr>
          <w:rFonts w:ascii="Times New Roman" w:hAnsi="Times New Roman" w:cs="Times New Roman"/>
          <w:sz w:val="28"/>
          <w:szCs w:val="28"/>
        </w:rPr>
        <w:t xml:space="preserve"> управление по </w:t>
      </w:r>
      <w:r w:rsidR="0080272B">
        <w:rPr>
          <w:rFonts w:ascii="Times New Roman" w:hAnsi="Times New Roman" w:cs="Times New Roman"/>
          <w:sz w:val="28"/>
          <w:szCs w:val="28"/>
        </w:rPr>
        <w:t>организации проектной деятельности</w:t>
      </w:r>
      <w:r w:rsidRPr="006C5D88">
        <w:rPr>
          <w:rFonts w:ascii="Times New Roman" w:hAnsi="Times New Roman" w:cs="Times New Roman"/>
          <w:sz w:val="28"/>
          <w:szCs w:val="28"/>
        </w:rPr>
        <w:t xml:space="preserve"> правительства Еврейской автономной области (далее </w:t>
      </w:r>
      <w:r w:rsidR="000E3937">
        <w:rPr>
          <w:rFonts w:ascii="Times New Roman" w:hAnsi="Times New Roman" w:cs="Times New Roman"/>
          <w:sz w:val="28"/>
          <w:szCs w:val="28"/>
        </w:rPr>
        <w:t>–</w:t>
      </w:r>
      <w:r w:rsidRPr="006C5D88">
        <w:rPr>
          <w:rFonts w:ascii="Times New Roman" w:hAnsi="Times New Roman" w:cs="Times New Roman"/>
          <w:sz w:val="28"/>
          <w:szCs w:val="28"/>
        </w:rPr>
        <w:t xml:space="preserve"> область).</w:t>
      </w:r>
    </w:p>
    <w:p w:rsidR="00A636CF" w:rsidRPr="006C5D88" w:rsidRDefault="00A636CF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1.3. Управление осуществляет свою деятельность во взаимодействии с федеральными органами исполнительной власти и их территориальными органами, органами исполнительной власти области, формируемыми правительством области, структурными подразделениями аппарата губернатора и правительства области, органами местного самоуправления муниципальных образований области, организациями, расположенными на территории области, независимо от форм собственности и ведомственной принадлежности.</w:t>
      </w:r>
    </w:p>
    <w:p w:rsidR="00A636CF" w:rsidRPr="006C5D88" w:rsidRDefault="00A636CF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 xml:space="preserve">1.4. Управление в своей деятельности руководствуется </w:t>
      </w:r>
      <w:hyperlink r:id="rId7" w:history="1">
        <w:r w:rsidRPr="0080272B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6C5D88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законодательством и законодательством области, а также настоящим Положением.</w:t>
      </w: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Pr="008D4CB8" w:rsidRDefault="00A636CF" w:rsidP="006C5D8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D4CB8">
        <w:rPr>
          <w:rFonts w:ascii="Times New Roman" w:hAnsi="Times New Roman" w:cs="Times New Roman"/>
          <w:b w:val="0"/>
          <w:sz w:val="28"/>
          <w:szCs w:val="28"/>
        </w:rPr>
        <w:t>2. Полномочия управления</w:t>
      </w: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Pr="006C5D88" w:rsidRDefault="00A636CF" w:rsidP="003200C2">
      <w:pPr>
        <w:pStyle w:val="ConsPlusNormal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Управление осуществляет следующие полномочия:</w:t>
      </w:r>
    </w:p>
    <w:p w:rsidR="0080272B" w:rsidRDefault="008717E0" w:rsidP="003200C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="0080272B">
        <w:rPr>
          <w:rFonts w:ascii="Times New Roman" w:hAnsi="Times New Roman" w:cs="Times New Roman"/>
          <w:sz w:val="28"/>
          <w:szCs w:val="28"/>
        </w:rPr>
        <w:t xml:space="preserve">. </w:t>
      </w:r>
      <w:r w:rsidR="005231A4">
        <w:rPr>
          <w:rFonts w:ascii="Times New Roman" w:hAnsi="Times New Roman" w:cs="Times New Roman"/>
          <w:sz w:val="28"/>
          <w:szCs w:val="28"/>
        </w:rPr>
        <w:t>О</w:t>
      </w:r>
      <w:r w:rsidR="00E25CF1">
        <w:rPr>
          <w:rFonts w:ascii="Times New Roman" w:hAnsi="Times New Roman" w:cs="Times New Roman"/>
          <w:sz w:val="28"/>
          <w:szCs w:val="28"/>
        </w:rPr>
        <w:t>существление общей координации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 w:rsidR="00E25CF1">
        <w:rPr>
          <w:rFonts w:ascii="Times New Roman" w:hAnsi="Times New Roman" w:cs="Times New Roman"/>
          <w:sz w:val="28"/>
          <w:szCs w:val="28"/>
        </w:rPr>
        <w:t xml:space="preserve">реализации </w:t>
      </w:r>
      <w:r w:rsidR="0080272B">
        <w:rPr>
          <w:rFonts w:ascii="Times New Roman" w:hAnsi="Times New Roman" w:cs="Times New Roman"/>
          <w:sz w:val="28"/>
          <w:szCs w:val="28"/>
        </w:rPr>
        <w:t xml:space="preserve">региональных проектов области, реализуемых в рамках национальных проектов (программ) (далее </w:t>
      </w:r>
      <w:r w:rsidR="008D4CB8">
        <w:rPr>
          <w:rFonts w:ascii="Times New Roman" w:hAnsi="Times New Roman" w:cs="Times New Roman"/>
          <w:sz w:val="28"/>
          <w:szCs w:val="28"/>
        </w:rPr>
        <w:t>–</w:t>
      </w:r>
      <w:r w:rsidR="0080272B">
        <w:rPr>
          <w:rFonts w:ascii="Times New Roman" w:hAnsi="Times New Roman" w:cs="Times New Roman"/>
          <w:sz w:val="28"/>
          <w:szCs w:val="28"/>
        </w:rPr>
        <w:t xml:space="preserve"> региональные проекты)</w:t>
      </w:r>
      <w:r w:rsidR="00E25CF1">
        <w:rPr>
          <w:rFonts w:ascii="Times New Roman" w:hAnsi="Times New Roman" w:cs="Times New Roman"/>
          <w:sz w:val="28"/>
          <w:szCs w:val="28"/>
        </w:rPr>
        <w:t>,</w:t>
      </w:r>
      <w:r w:rsidR="0080272B">
        <w:rPr>
          <w:rFonts w:ascii="Times New Roman" w:hAnsi="Times New Roman" w:cs="Times New Roman"/>
          <w:sz w:val="28"/>
          <w:szCs w:val="28"/>
        </w:rPr>
        <w:t xml:space="preserve"> проектов, реализуемых органами власти и органами местного самоуправления (далее </w:t>
      </w:r>
      <w:r w:rsidR="000E3937">
        <w:rPr>
          <w:rFonts w:ascii="Times New Roman" w:hAnsi="Times New Roman" w:cs="Times New Roman"/>
          <w:sz w:val="28"/>
          <w:szCs w:val="28"/>
        </w:rPr>
        <w:t>–</w:t>
      </w:r>
      <w:r w:rsidR="0080272B">
        <w:rPr>
          <w:rFonts w:ascii="Times New Roman" w:hAnsi="Times New Roman" w:cs="Times New Roman"/>
          <w:sz w:val="28"/>
          <w:szCs w:val="28"/>
        </w:rPr>
        <w:t xml:space="preserve"> проекты)</w:t>
      </w:r>
      <w:r w:rsidR="001F50B2">
        <w:rPr>
          <w:rFonts w:ascii="Times New Roman" w:hAnsi="Times New Roman" w:cs="Times New Roman"/>
          <w:sz w:val="28"/>
          <w:szCs w:val="28"/>
        </w:rPr>
        <w:t>.</w:t>
      </w:r>
    </w:p>
    <w:p w:rsidR="0080272B" w:rsidRDefault="008717E0" w:rsidP="003200C2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50B2">
        <w:rPr>
          <w:rFonts w:ascii="Times New Roman" w:hAnsi="Times New Roman" w:cs="Times New Roman"/>
          <w:sz w:val="28"/>
          <w:szCs w:val="28"/>
        </w:rPr>
        <w:t>2</w:t>
      </w:r>
      <w:r w:rsidR="0080272B">
        <w:rPr>
          <w:rFonts w:ascii="Times New Roman" w:hAnsi="Times New Roman" w:cs="Times New Roman"/>
          <w:sz w:val="28"/>
          <w:szCs w:val="28"/>
        </w:rPr>
        <w:t xml:space="preserve">. Обеспечение контроля реализации </w:t>
      </w:r>
      <w:r w:rsidR="00FD0AB8">
        <w:rPr>
          <w:rFonts w:ascii="Times New Roman" w:hAnsi="Times New Roman" w:cs="Times New Roman"/>
          <w:sz w:val="28"/>
          <w:szCs w:val="28"/>
        </w:rPr>
        <w:t xml:space="preserve">региональных проектов, иных </w:t>
      </w:r>
      <w:r w:rsidR="0080272B">
        <w:rPr>
          <w:rFonts w:ascii="Times New Roman" w:hAnsi="Times New Roman" w:cs="Times New Roman"/>
          <w:sz w:val="28"/>
          <w:szCs w:val="28"/>
        </w:rPr>
        <w:t>проектов</w:t>
      </w:r>
      <w:r w:rsidR="001F50B2">
        <w:rPr>
          <w:rFonts w:ascii="Times New Roman" w:hAnsi="Times New Roman" w:cs="Times New Roman"/>
          <w:sz w:val="28"/>
          <w:szCs w:val="28"/>
        </w:rPr>
        <w:t>.</w:t>
      </w:r>
    </w:p>
    <w:p w:rsidR="008717E0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1F50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72B">
        <w:rPr>
          <w:rFonts w:ascii="Times New Roman" w:hAnsi="Times New Roman" w:cs="Times New Roman"/>
          <w:sz w:val="28"/>
          <w:szCs w:val="28"/>
        </w:rPr>
        <w:t>существл</w:t>
      </w:r>
      <w:r w:rsidR="001F50B2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методологическо</w:t>
      </w:r>
      <w:r w:rsidR="001F50B2">
        <w:rPr>
          <w:rFonts w:ascii="Times New Roman" w:hAnsi="Times New Roman" w:cs="Times New Roman"/>
          <w:sz w:val="28"/>
          <w:szCs w:val="28"/>
        </w:rPr>
        <w:t>го</w:t>
      </w:r>
      <w:r w:rsidR="0080272B">
        <w:rPr>
          <w:rFonts w:ascii="Times New Roman" w:hAnsi="Times New Roman" w:cs="Times New Roman"/>
          <w:sz w:val="28"/>
          <w:szCs w:val="28"/>
        </w:rPr>
        <w:t xml:space="preserve"> и информационно</w:t>
      </w:r>
      <w:r w:rsidR="001F50B2">
        <w:rPr>
          <w:rFonts w:ascii="Times New Roman" w:hAnsi="Times New Roman" w:cs="Times New Roman"/>
          <w:sz w:val="28"/>
          <w:szCs w:val="28"/>
        </w:rPr>
        <w:t>го</w:t>
      </w:r>
      <w:r w:rsidR="0080272B">
        <w:rPr>
          <w:rFonts w:ascii="Times New Roman" w:hAnsi="Times New Roman" w:cs="Times New Roman"/>
          <w:sz w:val="28"/>
          <w:szCs w:val="28"/>
        </w:rPr>
        <w:t xml:space="preserve"> взаимодействи</w:t>
      </w:r>
      <w:r w:rsidR="001F50B2">
        <w:rPr>
          <w:rFonts w:ascii="Times New Roman" w:hAnsi="Times New Roman" w:cs="Times New Roman"/>
          <w:sz w:val="28"/>
          <w:szCs w:val="28"/>
        </w:rPr>
        <w:t>я</w:t>
      </w:r>
      <w:r w:rsidR="0080272B">
        <w:rPr>
          <w:rFonts w:ascii="Times New Roman" w:hAnsi="Times New Roman" w:cs="Times New Roman"/>
          <w:sz w:val="28"/>
          <w:szCs w:val="28"/>
        </w:rPr>
        <w:t xml:space="preserve"> с органами власти, органами местного самоуправления по вопросам реализации проектной деятельности</w:t>
      </w:r>
      <w:r w:rsidR="001F50B2">
        <w:rPr>
          <w:rFonts w:ascii="Times New Roman" w:hAnsi="Times New Roman" w:cs="Times New Roman"/>
          <w:sz w:val="28"/>
          <w:szCs w:val="28"/>
        </w:rPr>
        <w:t>.</w:t>
      </w:r>
    </w:p>
    <w:p w:rsidR="008717E0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50B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</w:t>
      </w:r>
      <w:r w:rsidR="001F50B2">
        <w:rPr>
          <w:rFonts w:ascii="Times New Roman" w:hAnsi="Times New Roman" w:cs="Times New Roman"/>
          <w:sz w:val="28"/>
          <w:szCs w:val="28"/>
        </w:rPr>
        <w:t>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31A4">
        <w:rPr>
          <w:rFonts w:ascii="Times New Roman" w:hAnsi="Times New Roman" w:cs="Times New Roman"/>
          <w:sz w:val="28"/>
          <w:szCs w:val="28"/>
        </w:rPr>
        <w:t>мониторинга</w:t>
      </w:r>
      <w:r>
        <w:rPr>
          <w:rFonts w:ascii="Times New Roman" w:hAnsi="Times New Roman" w:cs="Times New Roman"/>
          <w:sz w:val="28"/>
          <w:szCs w:val="28"/>
        </w:rPr>
        <w:t xml:space="preserve"> реализации региональных проектов, иных проектов</w:t>
      </w:r>
      <w:r w:rsidR="001F50B2">
        <w:rPr>
          <w:rFonts w:ascii="Times New Roman" w:hAnsi="Times New Roman" w:cs="Times New Roman"/>
          <w:sz w:val="28"/>
          <w:szCs w:val="28"/>
        </w:rPr>
        <w:t>.</w:t>
      </w:r>
    </w:p>
    <w:p w:rsidR="008717E0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50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.О</w:t>
      </w:r>
      <w:r w:rsidR="0080272B">
        <w:rPr>
          <w:rFonts w:ascii="Times New Roman" w:hAnsi="Times New Roman" w:cs="Times New Roman"/>
          <w:sz w:val="28"/>
          <w:szCs w:val="28"/>
        </w:rPr>
        <w:t>существл</w:t>
      </w:r>
      <w:r w:rsidR="001F50B2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F50B2">
        <w:rPr>
          <w:rFonts w:ascii="Times New Roman" w:hAnsi="Times New Roman" w:cs="Times New Roman"/>
          <w:sz w:val="28"/>
          <w:szCs w:val="28"/>
        </w:rPr>
        <w:t>я</w:t>
      </w:r>
      <w:r w:rsidR="0080272B">
        <w:rPr>
          <w:rFonts w:ascii="Times New Roman" w:hAnsi="Times New Roman" w:cs="Times New Roman"/>
          <w:sz w:val="28"/>
          <w:szCs w:val="28"/>
        </w:rPr>
        <w:t xml:space="preserve"> соблюдения сроков и качества выполнения запланированных мероприятий по проектам</w:t>
      </w:r>
      <w:r w:rsidR="001F50B2">
        <w:rPr>
          <w:rFonts w:ascii="Times New Roman" w:hAnsi="Times New Roman" w:cs="Times New Roman"/>
          <w:sz w:val="28"/>
          <w:szCs w:val="28"/>
        </w:rPr>
        <w:t>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50B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72B">
        <w:rPr>
          <w:rFonts w:ascii="Times New Roman" w:hAnsi="Times New Roman" w:cs="Times New Roman"/>
          <w:sz w:val="28"/>
          <w:szCs w:val="28"/>
        </w:rPr>
        <w:t>существл</w:t>
      </w:r>
      <w:r w:rsidR="001F50B2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подготовк</w:t>
      </w:r>
      <w:r w:rsidR="001F50B2">
        <w:rPr>
          <w:rFonts w:ascii="Times New Roman" w:hAnsi="Times New Roman" w:cs="Times New Roman"/>
          <w:sz w:val="28"/>
          <w:szCs w:val="28"/>
        </w:rPr>
        <w:t>и</w:t>
      </w:r>
      <w:r w:rsidR="0080272B">
        <w:rPr>
          <w:rFonts w:ascii="Times New Roman" w:hAnsi="Times New Roman" w:cs="Times New Roman"/>
          <w:sz w:val="28"/>
          <w:szCs w:val="28"/>
        </w:rPr>
        <w:t xml:space="preserve"> сводной аналитической информации о реализации проектной дея</w:t>
      </w:r>
      <w:r w:rsidR="001F50B2">
        <w:rPr>
          <w:rFonts w:ascii="Times New Roman" w:hAnsi="Times New Roman" w:cs="Times New Roman"/>
          <w:sz w:val="28"/>
          <w:szCs w:val="28"/>
        </w:rPr>
        <w:t>тельности на территории области.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50B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72B">
        <w:rPr>
          <w:rFonts w:ascii="Times New Roman" w:hAnsi="Times New Roman" w:cs="Times New Roman"/>
          <w:sz w:val="28"/>
          <w:szCs w:val="28"/>
        </w:rPr>
        <w:t>существл</w:t>
      </w:r>
      <w:r w:rsidR="001F50B2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контрольны</w:t>
      </w:r>
      <w:r w:rsidR="001F50B2">
        <w:rPr>
          <w:rFonts w:ascii="Times New Roman" w:hAnsi="Times New Roman" w:cs="Times New Roman"/>
          <w:sz w:val="28"/>
          <w:szCs w:val="28"/>
        </w:rPr>
        <w:t>х</w:t>
      </w:r>
      <w:r w:rsidR="0080272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F50B2">
        <w:rPr>
          <w:rFonts w:ascii="Times New Roman" w:hAnsi="Times New Roman" w:cs="Times New Roman"/>
          <w:sz w:val="28"/>
          <w:szCs w:val="28"/>
        </w:rPr>
        <w:t>й</w:t>
      </w:r>
      <w:r w:rsidR="0080272B">
        <w:rPr>
          <w:rFonts w:ascii="Times New Roman" w:hAnsi="Times New Roman" w:cs="Times New Roman"/>
          <w:sz w:val="28"/>
          <w:szCs w:val="28"/>
        </w:rPr>
        <w:t xml:space="preserve"> по оценке фактических параметров региональных проектов и определению их отклонений от плановых параметров, анализу отклонений и выявлению причин их возникновения с привлечением при необходимости ответственных за реализацию региональных проектов органов власти и экспертов</w:t>
      </w:r>
      <w:r w:rsidR="001F50B2">
        <w:rPr>
          <w:rFonts w:ascii="Times New Roman" w:hAnsi="Times New Roman" w:cs="Times New Roman"/>
          <w:sz w:val="28"/>
          <w:szCs w:val="28"/>
        </w:rPr>
        <w:t>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F50B2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72B">
        <w:rPr>
          <w:rFonts w:ascii="Times New Roman" w:hAnsi="Times New Roman" w:cs="Times New Roman"/>
          <w:sz w:val="28"/>
          <w:szCs w:val="28"/>
        </w:rPr>
        <w:t>существл</w:t>
      </w:r>
      <w:r w:rsidR="001F50B2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контрол</w:t>
      </w:r>
      <w:r w:rsidR="001F50B2">
        <w:rPr>
          <w:rFonts w:ascii="Times New Roman" w:hAnsi="Times New Roman" w:cs="Times New Roman"/>
          <w:sz w:val="28"/>
          <w:szCs w:val="28"/>
        </w:rPr>
        <w:t>я</w:t>
      </w:r>
      <w:r w:rsidR="0080272B">
        <w:rPr>
          <w:rFonts w:ascii="Times New Roman" w:hAnsi="Times New Roman" w:cs="Times New Roman"/>
          <w:sz w:val="28"/>
          <w:szCs w:val="28"/>
        </w:rPr>
        <w:t xml:space="preserve"> подготовки отчетов органами </w:t>
      </w:r>
      <w:r w:rsidR="001F50B2">
        <w:rPr>
          <w:rFonts w:ascii="Times New Roman" w:hAnsi="Times New Roman" w:cs="Times New Roman"/>
          <w:sz w:val="28"/>
          <w:szCs w:val="28"/>
        </w:rPr>
        <w:t xml:space="preserve">исполнительной </w:t>
      </w:r>
      <w:r w:rsidR="0080272B">
        <w:rPr>
          <w:rFonts w:ascii="Times New Roman" w:hAnsi="Times New Roman" w:cs="Times New Roman"/>
          <w:sz w:val="28"/>
          <w:szCs w:val="28"/>
        </w:rPr>
        <w:t>власти</w:t>
      </w:r>
      <w:r w:rsidR="001F50B2">
        <w:rPr>
          <w:rFonts w:ascii="Times New Roman" w:hAnsi="Times New Roman" w:cs="Times New Roman"/>
          <w:sz w:val="28"/>
          <w:szCs w:val="28"/>
        </w:rPr>
        <w:t>, формируемых правительством Еврейской автономной области,</w:t>
      </w:r>
      <w:r w:rsidR="0080272B">
        <w:rPr>
          <w:rFonts w:ascii="Times New Roman" w:hAnsi="Times New Roman" w:cs="Times New Roman"/>
          <w:sz w:val="28"/>
          <w:szCs w:val="28"/>
        </w:rPr>
        <w:t xml:space="preserve"> о реализации региональных проектов в подсистеме управления национальными проектами государственной интегрированной информационной системы управления общественными финансами </w:t>
      </w:r>
      <w:r w:rsidR="001F50B2">
        <w:rPr>
          <w:rFonts w:ascii="Times New Roman" w:hAnsi="Times New Roman" w:cs="Times New Roman"/>
          <w:sz w:val="28"/>
          <w:szCs w:val="28"/>
        </w:rPr>
        <w:t>«</w:t>
      </w:r>
      <w:r w:rsidR="0080272B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1F50B2">
        <w:rPr>
          <w:rFonts w:ascii="Times New Roman" w:hAnsi="Times New Roman" w:cs="Times New Roman"/>
          <w:sz w:val="28"/>
          <w:szCs w:val="28"/>
        </w:rPr>
        <w:t>».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72B">
        <w:rPr>
          <w:rFonts w:ascii="Times New Roman" w:hAnsi="Times New Roman" w:cs="Times New Roman"/>
          <w:sz w:val="28"/>
          <w:szCs w:val="28"/>
        </w:rPr>
        <w:t>существл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на </w:t>
      </w:r>
      <w:r w:rsidR="006B0D61">
        <w:rPr>
          <w:rFonts w:ascii="Times New Roman" w:hAnsi="Times New Roman" w:cs="Times New Roman"/>
          <w:sz w:val="28"/>
          <w:szCs w:val="28"/>
        </w:rPr>
        <w:t xml:space="preserve">регулярной </w:t>
      </w:r>
      <w:r w:rsidR="0080272B">
        <w:rPr>
          <w:rFonts w:ascii="Times New Roman" w:hAnsi="Times New Roman" w:cs="Times New Roman"/>
          <w:sz w:val="28"/>
          <w:szCs w:val="28"/>
        </w:rPr>
        <w:t>основе подготовк</w:t>
      </w:r>
      <w:r w:rsidR="006B0D61">
        <w:rPr>
          <w:rFonts w:ascii="Times New Roman" w:hAnsi="Times New Roman" w:cs="Times New Roman"/>
          <w:sz w:val="28"/>
          <w:szCs w:val="28"/>
        </w:rPr>
        <w:t>и</w:t>
      </w:r>
      <w:r w:rsidR="0080272B">
        <w:rPr>
          <w:rFonts w:ascii="Times New Roman" w:hAnsi="Times New Roman" w:cs="Times New Roman"/>
          <w:sz w:val="28"/>
          <w:szCs w:val="28"/>
        </w:rPr>
        <w:t xml:space="preserve"> сводной отчетной информации о реализации региональных проектов для направления в проектный офис Правительства Российской Федерации</w:t>
      </w:r>
      <w:r w:rsidR="006B0D61">
        <w:rPr>
          <w:rFonts w:ascii="Times New Roman" w:hAnsi="Times New Roman" w:cs="Times New Roman"/>
          <w:sz w:val="28"/>
          <w:szCs w:val="28"/>
        </w:rPr>
        <w:t>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80272B">
        <w:rPr>
          <w:rFonts w:ascii="Times New Roman" w:hAnsi="Times New Roman" w:cs="Times New Roman"/>
          <w:sz w:val="28"/>
          <w:szCs w:val="28"/>
        </w:rPr>
        <w:t>редставл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по запросу проектного офиса Правительства Российской Федерации аналитически</w:t>
      </w:r>
      <w:r w:rsidR="006B0D61">
        <w:rPr>
          <w:rFonts w:ascii="Times New Roman" w:hAnsi="Times New Roman" w:cs="Times New Roman"/>
          <w:sz w:val="28"/>
          <w:szCs w:val="28"/>
        </w:rPr>
        <w:t>х</w:t>
      </w:r>
      <w:r w:rsidR="0080272B">
        <w:rPr>
          <w:rFonts w:ascii="Times New Roman" w:hAnsi="Times New Roman" w:cs="Times New Roman"/>
          <w:sz w:val="28"/>
          <w:szCs w:val="28"/>
        </w:rPr>
        <w:t xml:space="preserve"> и ины</w:t>
      </w:r>
      <w:r w:rsidR="006B0D61">
        <w:rPr>
          <w:rFonts w:ascii="Times New Roman" w:hAnsi="Times New Roman" w:cs="Times New Roman"/>
          <w:sz w:val="28"/>
          <w:szCs w:val="28"/>
        </w:rPr>
        <w:t>х</w:t>
      </w:r>
      <w:r w:rsidR="0080272B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6B0D61">
        <w:rPr>
          <w:rFonts w:ascii="Times New Roman" w:hAnsi="Times New Roman" w:cs="Times New Roman"/>
          <w:sz w:val="28"/>
          <w:szCs w:val="28"/>
        </w:rPr>
        <w:t>ов</w:t>
      </w:r>
      <w:r w:rsidR="0080272B">
        <w:rPr>
          <w:rFonts w:ascii="Times New Roman" w:hAnsi="Times New Roman" w:cs="Times New Roman"/>
          <w:sz w:val="28"/>
          <w:szCs w:val="28"/>
        </w:rPr>
        <w:t xml:space="preserve"> в части реализации в области региональных проектов, а также иной информации по реализации проектной деятельности в области</w:t>
      </w:r>
      <w:r w:rsidR="006B0D61">
        <w:rPr>
          <w:rFonts w:ascii="Times New Roman" w:hAnsi="Times New Roman" w:cs="Times New Roman"/>
          <w:sz w:val="28"/>
          <w:szCs w:val="28"/>
        </w:rPr>
        <w:t>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0272B">
        <w:rPr>
          <w:rFonts w:ascii="Times New Roman" w:hAnsi="Times New Roman" w:cs="Times New Roman"/>
          <w:sz w:val="28"/>
          <w:szCs w:val="28"/>
        </w:rPr>
        <w:t>част</w:t>
      </w:r>
      <w:r w:rsidR="006B0D61">
        <w:rPr>
          <w:rFonts w:ascii="Times New Roman" w:hAnsi="Times New Roman" w:cs="Times New Roman"/>
          <w:sz w:val="28"/>
          <w:szCs w:val="28"/>
        </w:rPr>
        <w:t>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в контрольных мероприятиях, организованных проектным офисом Правительства Российской Федерации в отношении национальных, федеральных и региональных проектов</w:t>
      </w:r>
      <w:r w:rsidR="006B0D61">
        <w:rPr>
          <w:rFonts w:ascii="Times New Roman" w:hAnsi="Times New Roman" w:cs="Times New Roman"/>
          <w:sz w:val="28"/>
          <w:szCs w:val="28"/>
        </w:rPr>
        <w:t>.</w:t>
      </w:r>
    </w:p>
    <w:p w:rsidR="006B0D61" w:rsidRDefault="006B0D61" w:rsidP="003200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</w:t>
      </w:r>
      <w:r w:rsidR="008717E0"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Обеспечение формирования и совершенствования порядка стимулирования государственных гражданских служащих, участвующих в проектной деятельности, в органах исполнительной власти области.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13.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72B">
        <w:rPr>
          <w:rFonts w:ascii="Times New Roman" w:hAnsi="Times New Roman" w:cs="Times New Roman"/>
          <w:sz w:val="28"/>
          <w:szCs w:val="28"/>
        </w:rPr>
        <w:t>беспеч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учет</w:t>
      </w:r>
      <w:r w:rsidR="006B0D61">
        <w:rPr>
          <w:rFonts w:ascii="Times New Roman" w:hAnsi="Times New Roman" w:cs="Times New Roman"/>
          <w:sz w:val="28"/>
          <w:szCs w:val="28"/>
        </w:rPr>
        <w:t>а</w:t>
      </w:r>
      <w:r w:rsidR="0080272B">
        <w:rPr>
          <w:rFonts w:ascii="Times New Roman" w:hAnsi="Times New Roman" w:cs="Times New Roman"/>
          <w:sz w:val="28"/>
          <w:szCs w:val="28"/>
        </w:rPr>
        <w:t xml:space="preserve"> государственных гражданских служащих органов власти, участвующих в реализации региональных проектов, а также учет их уровня занятости в реализации региональных проектов</w:t>
      </w:r>
      <w:r w:rsidR="006B0D61">
        <w:rPr>
          <w:rFonts w:ascii="Times New Roman" w:hAnsi="Times New Roman" w:cs="Times New Roman"/>
          <w:sz w:val="28"/>
          <w:szCs w:val="28"/>
        </w:rPr>
        <w:t>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80272B">
        <w:rPr>
          <w:rFonts w:ascii="Times New Roman" w:hAnsi="Times New Roman" w:cs="Times New Roman"/>
          <w:sz w:val="28"/>
          <w:szCs w:val="28"/>
        </w:rPr>
        <w:t>существл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80272B">
        <w:rPr>
          <w:rFonts w:ascii="Times New Roman" w:hAnsi="Times New Roman" w:cs="Times New Roman"/>
          <w:sz w:val="28"/>
          <w:szCs w:val="28"/>
        </w:rPr>
        <w:t xml:space="preserve"> организационно-техническо</w:t>
      </w:r>
      <w:r w:rsidR="006B0D61">
        <w:rPr>
          <w:rFonts w:ascii="Times New Roman" w:hAnsi="Times New Roman" w:cs="Times New Roman"/>
          <w:sz w:val="28"/>
          <w:szCs w:val="28"/>
        </w:rPr>
        <w:t>го</w:t>
      </w:r>
      <w:r w:rsidR="0080272B">
        <w:rPr>
          <w:rFonts w:ascii="Times New Roman" w:hAnsi="Times New Roman" w:cs="Times New Roman"/>
          <w:sz w:val="28"/>
          <w:szCs w:val="28"/>
        </w:rPr>
        <w:t xml:space="preserve"> обеспечени</w:t>
      </w:r>
      <w:r w:rsidR="006B0D61">
        <w:rPr>
          <w:rFonts w:ascii="Times New Roman" w:hAnsi="Times New Roman" w:cs="Times New Roman"/>
          <w:sz w:val="28"/>
          <w:szCs w:val="28"/>
        </w:rPr>
        <w:t>я</w:t>
      </w:r>
      <w:r w:rsidR="0080272B">
        <w:rPr>
          <w:rFonts w:ascii="Times New Roman" w:hAnsi="Times New Roman" w:cs="Times New Roman"/>
          <w:sz w:val="28"/>
          <w:szCs w:val="28"/>
        </w:rPr>
        <w:t xml:space="preserve"> деятельности </w:t>
      </w:r>
      <w:r w:rsidR="006B0D61">
        <w:rPr>
          <w:rFonts w:ascii="Times New Roman" w:hAnsi="Times New Roman" w:cs="Times New Roman"/>
          <w:sz w:val="28"/>
          <w:szCs w:val="28"/>
        </w:rPr>
        <w:t xml:space="preserve">Координационного совета по реализации Указа Президента Российской Федерации от 07.05.2018 № 204 «О национальных целях и стратегических задачах развития Российской Федерации на период </w:t>
      </w:r>
      <w:r w:rsidR="003200C2">
        <w:rPr>
          <w:rFonts w:ascii="Times New Roman" w:hAnsi="Times New Roman" w:cs="Times New Roman"/>
          <w:sz w:val="28"/>
          <w:szCs w:val="28"/>
        </w:rPr>
        <w:br/>
      </w:r>
      <w:r w:rsidR="006B0D61">
        <w:rPr>
          <w:rFonts w:ascii="Times New Roman" w:hAnsi="Times New Roman" w:cs="Times New Roman"/>
          <w:sz w:val="28"/>
          <w:szCs w:val="28"/>
        </w:rPr>
        <w:t>до 2024 года».</w:t>
      </w:r>
    </w:p>
    <w:p w:rsidR="0080272B" w:rsidRDefault="008717E0" w:rsidP="003200C2">
      <w:pPr>
        <w:autoSpaceDE w:val="0"/>
        <w:autoSpaceDN w:val="0"/>
        <w:adjustRightInd w:val="0"/>
        <w:spacing w:before="280"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="008027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0272B">
        <w:rPr>
          <w:rFonts w:ascii="Times New Roman" w:hAnsi="Times New Roman" w:cs="Times New Roman"/>
          <w:sz w:val="28"/>
          <w:szCs w:val="28"/>
        </w:rPr>
        <w:t>азраб</w:t>
      </w:r>
      <w:r w:rsidR="006B0D61">
        <w:rPr>
          <w:rFonts w:ascii="Times New Roman" w:hAnsi="Times New Roman" w:cs="Times New Roman"/>
          <w:sz w:val="28"/>
          <w:szCs w:val="28"/>
        </w:rPr>
        <w:t>отка</w:t>
      </w:r>
      <w:r w:rsidR="0080272B">
        <w:rPr>
          <w:rFonts w:ascii="Times New Roman" w:hAnsi="Times New Roman" w:cs="Times New Roman"/>
          <w:sz w:val="28"/>
          <w:szCs w:val="28"/>
        </w:rPr>
        <w:t xml:space="preserve"> методически</w:t>
      </w:r>
      <w:r w:rsidR="006B0D61">
        <w:rPr>
          <w:rFonts w:ascii="Times New Roman" w:hAnsi="Times New Roman" w:cs="Times New Roman"/>
          <w:sz w:val="28"/>
          <w:szCs w:val="28"/>
        </w:rPr>
        <w:t>х материалов</w:t>
      </w:r>
      <w:r w:rsidR="0080272B">
        <w:rPr>
          <w:rFonts w:ascii="Times New Roman" w:hAnsi="Times New Roman" w:cs="Times New Roman"/>
          <w:sz w:val="28"/>
          <w:szCs w:val="28"/>
        </w:rPr>
        <w:t xml:space="preserve"> по вопросам, относящимся к задачам и функциям Управления</w:t>
      </w:r>
      <w:r w:rsidR="006B0D61">
        <w:rPr>
          <w:rFonts w:ascii="Times New Roman" w:hAnsi="Times New Roman" w:cs="Times New Roman"/>
          <w:sz w:val="28"/>
          <w:szCs w:val="28"/>
        </w:rPr>
        <w:t>.</w:t>
      </w:r>
    </w:p>
    <w:p w:rsidR="00A636CF" w:rsidRPr="006C5D88" w:rsidRDefault="008717E0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в пределах своей компетенции проведени</w:t>
      </w:r>
      <w:r w:rsidR="006B0D61">
        <w:rPr>
          <w:rFonts w:ascii="Times New Roman" w:hAnsi="Times New Roman" w:cs="Times New Roman"/>
          <w:sz w:val="28"/>
          <w:szCs w:val="28"/>
        </w:rPr>
        <w:t>я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мероприятий по противодействию коррупции в управлении.</w:t>
      </w:r>
    </w:p>
    <w:p w:rsidR="00A636CF" w:rsidRPr="006C5D88" w:rsidRDefault="008717E0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="006B0D61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функци</w:t>
      </w:r>
      <w:r w:rsidR="006B0D61">
        <w:rPr>
          <w:rFonts w:ascii="Times New Roman" w:hAnsi="Times New Roman" w:cs="Times New Roman"/>
          <w:sz w:val="28"/>
          <w:szCs w:val="28"/>
        </w:rPr>
        <w:t>й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государственного заказчика в соответствии с действующим законодательством.</w:t>
      </w:r>
    </w:p>
    <w:p w:rsidR="00A636CF" w:rsidRPr="006C5D88" w:rsidRDefault="008717E0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18.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процессе деятельности управления.</w:t>
      </w:r>
    </w:p>
    <w:p w:rsidR="00A636CF" w:rsidRPr="006C5D88" w:rsidRDefault="008717E0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B0D61">
        <w:rPr>
          <w:rFonts w:ascii="Times New Roman" w:hAnsi="Times New Roman" w:cs="Times New Roman"/>
          <w:sz w:val="28"/>
          <w:szCs w:val="28"/>
        </w:rPr>
        <w:t>19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Разраб</w:t>
      </w:r>
      <w:r w:rsidR="006B0D61">
        <w:rPr>
          <w:rFonts w:ascii="Times New Roman" w:hAnsi="Times New Roman" w:cs="Times New Roman"/>
          <w:sz w:val="28"/>
          <w:szCs w:val="28"/>
        </w:rPr>
        <w:t>отка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6B0D61">
        <w:rPr>
          <w:rFonts w:ascii="Times New Roman" w:hAnsi="Times New Roman" w:cs="Times New Roman"/>
          <w:sz w:val="28"/>
          <w:szCs w:val="28"/>
        </w:rPr>
        <w:t>ов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области по вопросам, относящимся к компетенции управления, и прин</w:t>
      </w:r>
      <w:r w:rsidR="006B0D61">
        <w:rPr>
          <w:rFonts w:ascii="Times New Roman" w:hAnsi="Times New Roman" w:cs="Times New Roman"/>
          <w:sz w:val="28"/>
          <w:szCs w:val="28"/>
        </w:rPr>
        <w:t>ятие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6B0D61">
        <w:rPr>
          <w:rFonts w:ascii="Times New Roman" w:hAnsi="Times New Roman" w:cs="Times New Roman"/>
          <w:sz w:val="28"/>
          <w:szCs w:val="28"/>
        </w:rPr>
        <w:t>я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в их согласовании.</w:t>
      </w:r>
    </w:p>
    <w:p w:rsidR="00A636CF" w:rsidRPr="006C5D88" w:rsidRDefault="008717E0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B0D61">
        <w:rPr>
          <w:rFonts w:ascii="Times New Roman" w:hAnsi="Times New Roman" w:cs="Times New Roman"/>
          <w:sz w:val="28"/>
          <w:szCs w:val="28"/>
        </w:rPr>
        <w:t>0.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Обеспеч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рассмотрени</w:t>
      </w:r>
      <w:r w:rsidR="006B0D61">
        <w:rPr>
          <w:rFonts w:ascii="Times New Roman" w:hAnsi="Times New Roman" w:cs="Times New Roman"/>
          <w:sz w:val="28"/>
          <w:szCs w:val="28"/>
        </w:rPr>
        <w:t>я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обращений, а также прием граждан и организаций по вопросам, находящимся в компетенции управления, в соответствии с действующим законодательством.</w:t>
      </w:r>
    </w:p>
    <w:p w:rsidR="00A636CF" w:rsidRPr="006C5D88" w:rsidRDefault="008717E0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B0D61">
        <w:rPr>
          <w:rFonts w:ascii="Times New Roman" w:hAnsi="Times New Roman" w:cs="Times New Roman"/>
          <w:sz w:val="28"/>
          <w:szCs w:val="28"/>
        </w:rPr>
        <w:t>1</w:t>
      </w:r>
      <w:r w:rsidR="00FD0AB8">
        <w:rPr>
          <w:rFonts w:ascii="Times New Roman" w:hAnsi="Times New Roman" w:cs="Times New Roman"/>
          <w:sz w:val="28"/>
          <w:szCs w:val="28"/>
        </w:rPr>
        <w:t>.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6B0D61">
        <w:rPr>
          <w:rFonts w:ascii="Times New Roman" w:hAnsi="Times New Roman" w:cs="Times New Roman"/>
          <w:sz w:val="28"/>
          <w:szCs w:val="28"/>
        </w:rPr>
        <w:t>ение функций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в области мобилизационной подготовки и мобилизации в соответствии с законодательством Российской Федерации.</w:t>
      </w:r>
    </w:p>
    <w:p w:rsidR="00A636CF" w:rsidRDefault="00FD0AB8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="006B0D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Осуществл</w:t>
      </w:r>
      <w:r w:rsidR="006B0D61">
        <w:rPr>
          <w:rFonts w:ascii="Times New Roman" w:hAnsi="Times New Roman" w:cs="Times New Roman"/>
          <w:sz w:val="28"/>
          <w:szCs w:val="28"/>
        </w:rPr>
        <w:t>ение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внутренн</w:t>
      </w:r>
      <w:r w:rsidR="006B0D61">
        <w:rPr>
          <w:rFonts w:ascii="Times New Roman" w:hAnsi="Times New Roman" w:cs="Times New Roman"/>
          <w:sz w:val="28"/>
          <w:szCs w:val="28"/>
        </w:rPr>
        <w:t>его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6B0D61">
        <w:rPr>
          <w:rFonts w:ascii="Times New Roman" w:hAnsi="Times New Roman" w:cs="Times New Roman"/>
          <w:sz w:val="28"/>
          <w:szCs w:val="28"/>
        </w:rPr>
        <w:t xml:space="preserve">ого </w:t>
      </w:r>
      <w:r w:rsidR="00A636CF" w:rsidRPr="006C5D88">
        <w:rPr>
          <w:rFonts w:ascii="Times New Roman" w:hAnsi="Times New Roman" w:cs="Times New Roman"/>
          <w:sz w:val="28"/>
          <w:szCs w:val="28"/>
        </w:rPr>
        <w:t>контрол</w:t>
      </w:r>
      <w:r w:rsidR="006B0D61">
        <w:rPr>
          <w:rFonts w:ascii="Times New Roman" w:hAnsi="Times New Roman" w:cs="Times New Roman"/>
          <w:sz w:val="28"/>
          <w:szCs w:val="28"/>
        </w:rPr>
        <w:t>я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и внутренн</w:t>
      </w:r>
      <w:r w:rsidR="006B0D61">
        <w:rPr>
          <w:rFonts w:ascii="Times New Roman" w:hAnsi="Times New Roman" w:cs="Times New Roman"/>
          <w:sz w:val="28"/>
          <w:szCs w:val="28"/>
        </w:rPr>
        <w:t>его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6B0D61">
        <w:rPr>
          <w:rFonts w:ascii="Times New Roman" w:hAnsi="Times New Roman" w:cs="Times New Roman"/>
          <w:sz w:val="28"/>
          <w:szCs w:val="28"/>
        </w:rPr>
        <w:t>ого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аудит</w:t>
      </w:r>
      <w:r w:rsidR="006B0D61">
        <w:rPr>
          <w:rFonts w:ascii="Times New Roman" w:hAnsi="Times New Roman" w:cs="Times New Roman"/>
          <w:sz w:val="28"/>
          <w:szCs w:val="28"/>
        </w:rPr>
        <w:t>а</w:t>
      </w:r>
      <w:r w:rsidR="00A636CF" w:rsidRPr="006C5D88">
        <w:rPr>
          <w:rFonts w:ascii="Times New Roman" w:hAnsi="Times New Roman" w:cs="Times New Roman"/>
          <w:sz w:val="28"/>
          <w:szCs w:val="28"/>
        </w:rPr>
        <w:t>.</w:t>
      </w:r>
    </w:p>
    <w:p w:rsidR="006B0D61" w:rsidRPr="006C5D88" w:rsidRDefault="006B0D61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2.23. </w:t>
      </w:r>
      <w:r w:rsidR="00E30BC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существление иных полномочий, предусмотренных законодательством Российской Федерации, областным законодательством.</w:t>
      </w:r>
    </w:p>
    <w:p w:rsidR="00A636CF" w:rsidRPr="006C5D88" w:rsidRDefault="00A636CF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Управление для осуществления своих полномочий обладает следующими правами:</w:t>
      </w:r>
    </w:p>
    <w:p w:rsidR="00A636CF" w:rsidRPr="006C5D88" w:rsidRDefault="00E25CF1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 з</w:t>
      </w:r>
      <w:r w:rsidR="00A636CF" w:rsidRPr="006C5D88">
        <w:rPr>
          <w:rFonts w:ascii="Times New Roman" w:hAnsi="Times New Roman" w:cs="Times New Roman"/>
          <w:sz w:val="28"/>
          <w:szCs w:val="28"/>
        </w:rPr>
        <w:t>апрашивать в установленном порядке от федеральных органов исполнительной власти, территориальных органов федеральных органов исполнительной власти, органов исполнительной власти области, формируемых правительством области, структурных подразделений аппарата губернатора и правительства области, органов местного самоуправления муниципальных образований области, а также их должностных лиц, организаций, физических лиц информацию и материалы, необходимые для решения вопросов, входящих в компетенцию управления;</w:t>
      </w:r>
      <w:proofErr w:type="gramEnd"/>
    </w:p>
    <w:p w:rsidR="00A636CF" w:rsidRPr="006C5D88" w:rsidRDefault="00E25CF1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636CF" w:rsidRPr="006C5D88">
        <w:rPr>
          <w:rFonts w:ascii="Times New Roman" w:hAnsi="Times New Roman" w:cs="Times New Roman"/>
          <w:sz w:val="28"/>
          <w:szCs w:val="28"/>
        </w:rPr>
        <w:t>носить правительству области предложения по созданию совещательных, экспертных и рабочих органов (групп) в установленной сфере деятельности, участвовать в установленном порядке в работе совещательных, экспертных и рабочих органов (групп), в мероприятиях, проводимых органами исполнительной власти области, формируемых правительством области, и структурными подразделениями аппарата губернатора и правительства области, по вопросам, относящимся к компетенции управления;</w:t>
      </w:r>
      <w:proofErr w:type="gramEnd"/>
    </w:p>
    <w:p w:rsidR="00A636CF" w:rsidRPr="006C5D88" w:rsidRDefault="00E25CF1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A636CF" w:rsidRPr="006C5D88">
        <w:rPr>
          <w:rFonts w:ascii="Times New Roman" w:hAnsi="Times New Roman" w:cs="Times New Roman"/>
          <w:sz w:val="28"/>
          <w:szCs w:val="28"/>
        </w:rPr>
        <w:t>оздавать рабочие группы, комиссии, советы для решения вопросов, отнесенных к компетенции управления;</w:t>
      </w:r>
    </w:p>
    <w:p w:rsidR="00A636CF" w:rsidRPr="006C5D88" w:rsidRDefault="00E25CF1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ривлекать по согласованию в необходимых случаях специалистов органов исполнительной власти области, </w:t>
      </w:r>
      <w:proofErr w:type="gramStart"/>
      <w:r w:rsidR="00A636CF" w:rsidRPr="006C5D88">
        <w:rPr>
          <w:rFonts w:ascii="Times New Roman" w:hAnsi="Times New Roman" w:cs="Times New Roman"/>
          <w:sz w:val="28"/>
          <w:szCs w:val="28"/>
        </w:rPr>
        <w:t>формируемыми</w:t>
      </w:r>
      <w:proofErr w:type="gramEnd"/>
      <w:r w:rsidR="00A636CF" w:rsidRPr="006C5D88">
        <w:rPr>
          <w:rFonts w:ascii="Times New Roman" w:hAnsi="Times New Roman" w:cs="Times New Roman"/>
          <w:sz w:val="28"/>
          <w:szCs w:val="28"/>
        </w:rPr>
        <w:t xml:space="preserve"> правительством области, а также специалистов (экспертов) иных органов и организаций для решения вопросов, относящихся к сфере деятельности управления;</w:t>
      </w:r>
    </w:p>
    <w:p w:rsidR="00A636CF" w:rsidRPr="006C5D88" w:rsidRDefault="00E25CF1" w:rsidP="003200C2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носить в установленном законодательством порядке на рассмотрение органов исполнительной власти области, формируемых правительством области, их должностных лиц, государственных учреждений и иных организаций предложения по вопросам своей компетенции, направлять </w:t>
      </w:r>
      <w:r w:rsidR="00A636CF" w:rsidRPr="006C5D88">
        <w:rPr>
          <w:rFonts w:ascii="Times New Roman" w:hAnsi="Times New Roman" w:cs="Times New Roman"/>
          <w:sz w:val="28"/>
          <w:szCs w:val="28"/>
        </w:rPr>
        <w:lastRenderedPageBreak/>
        <w:t>информационные письма, разъяснения, методические рекомендации, регламенты, примерные формы документов;</w:t>
      </w:r>
    </w:p>
    <w:p w:rsidR="00A636CF" w:rsidRPr="006C5D88" w:rsidRDefault="00E25CF1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="00A636CF" w:rsidRPr="006C5D8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A636CF" w:rsidRPr="006C5D88">
        <w:rPr>
          <w:rFonts w:ascii="Times New Roman" w:hAnsi="Times New Roman" w:cs="Times New Roman"/>
          <w:sz w:val="28"/>
          <w:szCs w:val="28"/>
        </w:rPr>
        <w:t>существлять иные права в соответствии с законами и нормативными правовыми актами Российской Федерации, законами и нормативными правовыми актами области.</w:t>
      </w:r>
    </w:p>
    <w:p w:rsidR="00FD0AB8" w:rsidRDefault="00FD0AB8" w:rsidP="006C5D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636CF" w:rsidRPr="008D4CB8" w:rsidRDefault="00A636CF" w:rsidP="006C5D88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D4CB8">
        <w:rPr>
          <w:rFonts w:ascii="Times New Roman" w:hAnsi="Times New Roman" w:cs="Times New Roman"/>
          <w:b w:val="0"/>
          <w:sz w:val="28"/>
          <w:szCs w:val="28"/>
        </w:rPr>
        <w:t>3. Организация деятельности управления</w:t>
      </w:r>
    </w:p>
    <w:p w:rsidR="00A636CF" w:rsidRPr="006C5D88" w:rsidRDefault="00A636CF" w:rsidP="006C5D8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636CF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3.1. Управление возглавляет начальник, назначаемый на должность и освобождаемый от должности губернатором области.</w:t>
      </w:r>
    </w:p>
    <w:p w:rsidR="00E25CF1" w:rsidRPr="006C5D88" w:rsidRDefault="00E25CF1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управления имеет заместителя, который назначается на должность и освобождается от должности губернатором области.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3.2. Начальник управления в соответствии с законодательством Российской Федерации и законодательством области: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1) осуществляет общее руководство деятельностью управления, организует работу по выполнению полномочий, возложенных на управление;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2) несет персональную ответственность за выполнение возложенных на управление полномочий и реализацию государственной политики в установленной сфере деятельности;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3) издает приказы в пределах своей компетенции;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4) утверждает должностные регламенты, инструкции сотрудников управления в пределах своей компетенции;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5) утверждает в пределах установленных численности сотрудников управления и фонда оплаты труда штатное расписание и смету расходов управления;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6) подписывает служебную документацию в пределах своей компетенции, несет ответственность за достоверность, качество, соответствие законодательству исходящих от управления информации и документов;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7) представляет управление в органах государственной власти, органах местного самоуправления муниципальных образований области, а также во взаимоотношениях с другими организациями в соответствии с действующим законодательством Российской Федерации, без доверенности действует от имени управления;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8) заключает договоры, государственные контракты;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9) выдает доверенности для представления интересов управления;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10) назначает на должность и освобождает от должности сотрудников управления в пределах своей компетенции;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11) принимает решения о поощрении сотрудников управления и применении к ним мер дисциплинарного взыскания в пределах своей компетенции;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 xml:space="preserve">12) обеспечивает соблюдение в управлении законодательства о государственной гражданской службе и </w:t>
      </w:r>
      <w:hyperlink r:id="rId8" w:history="1">
        <w:r w:rsidRPr="00FD0AB8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FD0AB8">
        <w:rPr>
          <w:rFonts w:ascii="Times New Roman" w:hAnsi="Times New Roman" w:cs="Times New Roman"/>
          <w:sz w:val="28"/>
          <w:szCs w:val="28"/>
        </w:rPr>
        <w:t xml:space="preserve"> </w:t>
      </w:r>
      <w:r w:rsidRPr="006C5D88">
        <w:rPr>
          <w:rFonts w:ascii="Times New Roman" w:hAnsi="Times New Roman" w:cs="Times New Roman"/>
          <w:sz w:val="28"/>
          <w:szCs w:val="28"/>
        </w:rPr>
        <w:t>этики и служебного поведения государственных гражданских служащих области;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 xml:space="preserve">13) проводит личный прием граждан, организует своевременное </w:t>
      </w:r>
      <w:r w:rsidRPr="006C5D88">
        <w:rPr>
          <w:rFonts w:ascii="Times New Roman" w:hAnsi="Times New Roman" w:cs="Times New Roman"/>
          <w:sz w:val="28"/>
          <w:szCs w:val="28"/>
        </w:rPr>
        <w:lastRenderedPageBreak/>
        <w:t>рассмотрение обращений граждан, юридических лиц;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14) организует мобилизационную подготовку управления и контролирует ее осуществление;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15) осуществляет другие полномочия в соответствии с федеральным и областным законодательством.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 xml:space="preserve">3.3. В случае отсутствия начальника управления его обязанности </w:t>
      </w:r>
      <w:r w:rsidR="00E25CF1">
        <w:rPr>
          <w:rFonts w:ascii="Times New Roman" w:hAnsi="Times New Roman" w:cs="Times New Roman"/>
          <w:sz w:val="28"/>
          <w:szCs w:val="28"/>
        </w:rPr>
        <w:t>заместитель начальника управления, который действует без доверенности от имени управления, представляет его интересы, заключает договоры, соглашения, выдает доверенности, имеет право подписи на банковских документах, имеет право издавать приказы, в том числе носящие нормативный характер</w:t>
      </w:r>
      <w:r w:rsidRPr="006C5D88">
        <w:rPr>
          <w:rFonts w:ascii="Times New Roman" w:hAnsi="Times New Roman" w:cs="Times New Roman"/>
          <w:sz w:val="28"/>
          <w:szCs w:val="28"/>
        </w:rPr>
        <w:t>.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3.4. Финансирование деятельности управления осуществляется в пределах средств, выделяемых из областного бюджета на его содержание.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3.5. Управление является юридическим лицом, имеет лицевой счет в Управлении Федерального казначейства по Еврейской автономной области, печать с изображением Государственного герба Российской Федерации и штампы со своим наименованием, бланки для переписки и распорядительных документов.</w:t>
      </w:r>
    </w:p>
    <w:p w:rsidR="00A636CF" w:rsidRPr="006C5D88" w:rsidRDefault="00A636CF" w:rsidP="003E6804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5D88">
        <w:rPr>
          <w:rFonts w:ascii="Times New Roman" w:hAnsi="Times New Roman" w:cs="Times New Roman"/>
          <w:sz w:val="28"/>
          <w:szCs w:val="28"/>
        </w:rPr>
        <w:t>3.6. Место нахождения управления: 679016, Еврейская автономная область, город Биробиджан, просп. 60-летия СССР, 18.</w:t>
      </w:r>
    </w:p>
    <w:p w:rsidR="00A636CF" w:rsidRPr="00A636CF" w:rsidRDefault="00A636C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A636CF" w:rsidRPr="00A636CF" w:rsidSect="00E81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6CF"/>
    <w:rsid w:val="000A3656"/>
    <w:rsid w:val="000E3937"/>
    <w:rsid w:val="001C1F57"/>
    <w:rsid w:val="001F50B2"/>
    <w:rsid w:val="003200C2"/>
    <w:rsid w:val="003D1114"/>
    <w:rsid w:val="003E6804"/>
    <w:rsid w:val="003F0D58"/>
    <w:rsid w:val="005231A4"/>
    <w:rsid w:val="006B0D61"/>
    <w:rsid w:val="006C5D88"/>
    <w:rsid w:val="007D4E1E"/>
    <w:rsid w:val="0080272B"/>
    <w:rsid w:val="008717E0"/>
    <w:rsid w:val="008D4CB8"/>
    <w:rsid w:val="00A636CF"/>
    <w:rsid w:val="00B369DF"/>
    <w:rsid w:val="00BD7CEA"/>
    <w:rsid w:val="00D35FD8"/>
    <w:rsid w:val="00E25CF1"/>
    <w:rsid w:val="00E30BC7"/>
    <w:rsid w:val="00EA257A"/>
    <w:rsid w:val="00FD0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3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36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A365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3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636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636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0A365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A76D81FC5797674EF5D5B09C73239C2FC9EFDB823083E012509679D84AF3DE24C2718747BD8EC0C23DD7DC29E302DD84346FAD3F970014A7686Fh3O6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DA76D81FC5797674EF5CBBD8A1F79932BCAB6D38C60DDB11F5AC3218713A39975C424C11DB08DDEC03DD7hDO4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A76D81FC5797674EF5D5B09C73239C2FC9EFDB823288E510509679D84AF3DE24C2718747BD8EC0C23DD6DA29E302DD84346FAD3F970014A7686Fh3O6X" TargetMode="External"/><Relationship Id="rId5" Type="http://schemas.openxmlformats.org/officeDocument/2006/relationships/hyperlink" Target="consultantplus://offline/ref=6DA76D81FC5797674EF5D5B09C73239C2FC9EFDB823086E211509679D84AF3DE24C2718747BD8EC0C23FD4D829E302DD84346FAD3F970014A7686Fh3O6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1879</Words>
  <Characters>10713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Здрав ЕАО</Company>
  <LinksUpToDate>false</LinksUpToDate>
  <CharactersWithSpaces>12567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zakup_233-1</dc:creator>
  <cp:lastModifiedBy>Волк Татьяна Викторовна</cp:lastModifiedBy>
  <cp:revision>2</cp:revision>
  <dcterms:created xsi:type="dcterms:W3CDTF">2020-03-23T01:10:00Z</dcterms:created>
  <dcterms:modified xsi:type="dcterms:W3CDTF">2020-03-23T01:10:00Z</dcterms:modified>
</cp:coreProperties>
</file>